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Verdana" w:cs="Verdana" w:eastAsia="Verdana" w:hAnsi="Verdana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140835" cy="82804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40835" cy="8280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Proxima Nova Semibold" w:cs="Proxima Nova Semibold" w:eastAsia="Proxima Nova Semibold" w:hAnsi="Proxima Nova Semibol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roxima Nova Semibold" w:cs="Proxima Nova Semibold" w:eastAsia="Proxima Nova Semibold" w:hAnsi="Proxima Nova Semibol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INAF - LBT OBSERVING PROGRAMS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Proxima Nova Semibold" w:cs="Proxima Nova Semibold" w:eastAsia="Proxima Nova Semibold" w:hAnsi="Proxima Nova Semibold"/>
          <w:sz w:val="24"/>
          <w:szCs w:val="24"/>
        </w:rPr>
      </w:pPr>
      <w:r w:rsidDel="00000000" w:rsidR="00000000" w:rsidRPr="00000000">
        <w:rPr>
          <w:rFonts w:ascii="Proxima Nova Semibold" w:cs="Proxima Nova Semibold" w:eastAsia="Proxima Nova Semibold" w:hAnsi="Proxima Nova Semibol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t xml:space="preserve">Observing </w:t>
      </w:r>
      <w:r w:rsidDel="00000000" w:rsidR="00000000" w:rsidRPr="00000000">
        <w:rPr>
          <w:rFonts w:ascii="Proxima Nova Semibold" w:cs="Proxima Nova Semibold" w:eastAsia="Proxima Nova Semibold" w:hAnsi="Proxima Nova Semibol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Period Sept. 20</w:t>
      </w:r>
      <w:r w:rsidDel="00000000" w:rsidR="00000000" w:rsidRPr="00000000">
        <w:rPr>
          <w:rFonts w:ascii="Proxima Nova Semibold" w:cs="Proxima Nova Semibold" w:eastAsia="Proxima Nova Semibold" w:hAnsi="Proxima Nova Semibold"/>
          <w:sz w:val="24"/>
          <w:szCs w:val="24"/>
          <w:rtl w:val="0"/>
        </w:rPr>
        <w:t xml:space="preserve">25</w:t>
      </w:r>
      <w:r w:rsidDel="00000000" w:rsidR="00000000" w:rsidRPr="00000000">
        <w:rPr>
          <w:rFonts w:ascii="Proxima Nova Semibold" w:cs="Proxima Nova Semibold" w:eastAsia="Proxima Nova Semibold" w:hAnsi="Proxima Nova Semibol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- July 20</w:t>
      </w:r>
      <w:r w:rsidDel="00000000" w:rsidR="00000000" w:rsidRPr="00000000">
        <w:rPr>
          <w:rFonts w:ascii="Proxima Nova Semibold" w:cs="Proxima Nova Semibold" w:eastAsia="Proxima Nova Semibold" w:hAnsi="Proxima Nova Semibold"/>
          <w:sz w:val="24"/>
          <w:szCs w:val="24"/>
          <w:rtl w:val="0"/>
        </w:rPr>
        <w:t xml:space="preserve">26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Proxima Nova Semibold" w:cs="Proxima Nova Semibold" w:eastAsia="Proxima Nova Semibold" w:hAnsi="Proxima Nova Semibol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Proxima Nova Semibold" w:cs="Proxima Nova Semibold" w:eastAsia="Proxima Nova Semibold" w:hAnsi="Proxima Nova Semibol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roxima Nova Semibold" w:cs="Proxima Nova Semibold" w:eastAsia="Proxima Nova Semibold" w:hAnsi="Proxima Nova Semibol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Deadline: </w:t>
      </w:r>
      <w:r w:rsidDel="00000000" w:rsidR="00000000" w:rsidRPr="00000000">
        <w:rPr>
          <w:rFonts w:ascii="Proxima Nova Semibold" w:cs="Proxima Nova Semibold" w:eastAsia="Proxima Nova Semibold" w:hAnsi="Proxima Nova Semibol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May </w:t>
      </w:r>
      <w:r w:rsidDel="00000000" w:rsidR="00000000" w:rsidRPr="00000000">
        <w:rPr>
          <w:rFonts w:ascii="Proxima Nova Semibold" w:cs="Proxima Nova Semibold" w:eastAsia="Proxima Nova Semibold" w:hAnsi="Proxima Nova Semibold"/>
          <w:sz w:val="24"/>
          <w:szCs w:val="24"/>
          <w:rtl w:val="0"/>
        </w:rPr>
        <w:t xml:space="preserve">9th</w:t>
      </w:r>
      <w:r w:rsidDel="00000000" w:rsidR="00000000" w:rsidRPr="00000000">
        <w:rPr>
          <w:rFonts w:ascii="Proxima Nova Semibold" w:cs="Proxima Nova Semibold" w:eastAsia="Proxima Nova Semibold" w:hAnsi="Proxima Nova Semibol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20</w:t>
      </w:r>
      <w:r w:rsidDel="00000000" w:rsidR="00000000" w:rsidRPr="00000000">
        <w:rPr>
          <w:rFonts w:ascii="Proxima Nova Semibold" w:cs="Proxima Nova Semibold" w:eastAsia="Proxima Nova Semibold" w:hAnsi="Proxima Nova Semibold"/>
          <w:sz w:val="24"/>
          <w:szCs w:val="24"/>
          <w:rtl w:val="0"/>
        </w:rPr>
        <w:t xml:space="preserve">25</w:t>
      </w:r>
      <w:r w:rsidDel="00000000" w:rsidR="00000000" w:rsidRPr="00000000">
        <w:rPr>
          <w:rFonts w:ascii="Proxima Nova Semibold" w:cs="Proxima Nova Semibold" w:eastAsia="Proxima Nova Semibold" w:hAnsi="Proxima Nova Semibol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24pm </w:t>
      </w:r>
      <w:r w:rsidDel="00000000" w:rsidR="00000000" w:rsidRPr="00000000">
        <w:rPr>
          <w:rFonts w:ascii="Proxima Nova Semibold" w:cs="Proxima Nova Semibold" w:eastAsia="Proxima Nova Semibold" w:hAnsi="Proxima Nova Semibol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CEST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Proxima Nova Semibold" w:cs="Proxima Nova Semibold" w:eastAsia="Proxima Nova Semibold" w:hAnsi="Proxima Nova Semibol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Proxima Nova Semibold" w:cs="Proxima Nova Semibold" w:eastAsia="Proxima Nova Semibold" w:hAnsi="Proxima Nova Semibol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roxima Nova Semibold" w:cs="Proxima Nova Semibold" w:eastAsia="Proxima Nova Semibold" w:hAnsi="Proxima Nova Semibol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(Upload this pdf file into the PIT)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778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778"/>
        <w:tblGridChange w:id="0">
          <w:tblGrid>
            <w:gridCol w:w="9778"/>
          </w:tblGrid>
        </w:tblGridChange>
      </w:tblGrid>
      <w:tr>
        <w:trPr>
          <w:cantSplit w:val="0"/>
          <w:tblHeader w:val="0"/>
        </w:trPr>
        <w:tc>
          <w:tcPr>
            <w:tcBorders>
              <w:bottom w:color="000000" w:space="0" w:sz="0" w:val="nil"/>
            </w:tcBorders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262"/>
              </w:tabs>
              <w:spacing w:after="120" w:before="240" w:line="240" w:lineRule="auto"/>
              <w:ind w:left="96" w:right="0" w:firstLine="0"/>
              <w:jc w:val="left"/>
              <w:rPr>
                <w:rFonts w:ascii="Proxima Nova" w:cs="Proxima Nova" w:eastAsia="Proxima Nova" w:hAnsi="Proxima Nov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sz w:val="22"/>
                <w:szCs w:val="22"/>
                <w:rtl w:val="0"/>
              </w:rPr>
              <w:t xml:space="preserve">1. Title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262"/>
              </w:tabs>
              <w:spacing w:after="120" w:before="240" w:line="240" w:lineRule="auto"/>
              <w:ind w:left="96" w:right="0" w:firstLine="0"/>
              <w:jc w:val="center"/>
              <w:rPr>
                <w:rFonts w:ascii="Proxima Nova" w:cs="Proxima Nova" w:eastAsia="Proxima Nova" w:hAnsi="Proxima Nov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0" w:val="nil"/>
            </w:tcBorders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262"/>
              </w:tabs>
              <w:spacing w:after="120" w:before="240" w:line="240" w:lineRule="auto"/>
              <w:ind w:left="96" w:right="0" w:firstLine="0"/>
              <w:jc w:val="left"/>
              <w:rPr>
                <w:rFonts w:ascii="Proxima Nova" w:cs="Proxima Nova" w:eastAsia="Proxima Nova" w:hAnsi="Proxima Nov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sz w:val="22"/>
                <w:szCs w:val="22"/>
                <w:rtl w:val="0"/>
              </w:rPr>
              <w:t xml:space="preserve">2. Abstract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</w:tcBorders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262"/>
              </w:tabs>
              <w:spacing w:after="120" w:before="240" w:line="240" w:lineRule="auto"/>
              <w:ind w:left="96" w:right="0" w:firstLine="0"/>
              <w:jc w:val="left"/>
              <w:rPr>
                <w:rFonts w:ascii="Proxima Nova" w:cs="Proxima Nova" w:eastAsia="Proxima Nova" w:hAnsi="Proxima Nov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262"/>
              </w:tabs>
              <w:spacing w:after="120" w:before="240" w:line="240" w:lineRule="auto"/>
              <w:ind w:left="96" w:right="0" w:firstLine="0"/>
              <w:jc w:val="left"/>
              <w:rPr>
                <w:rFonts w:ascii="Proxima Nova" w:cs="Proxima Nova" w:eastAsia="Proxima Nova" w:hAnsi="Proxima Nov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262"/>
              </w:tabs>
              <w:spacing w:after="120" w:before="240" w:line="240" w:lineRule="auto"/>
              <w:ind w:left="96" w:right="0" w:firstLine="0"/>
              <w:jc w:val="left"/>
              <w:rPr>
                <w:rFonts w:ascii="Proxima Nova" w:cs="Proxima Nova" w:eastAsia="Proxima Nova" w:hAnsi="Proxima Nov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262"/>
              </w:tabs>
              <w:spacing w:after="120" w:before="240" w:line="240" w:lineRule="auto"/>
              <w:ind w:left="96" w:right="0" w:firstLine="0"/>
              <w:jc w:val="left"/>
              <w:rPr>
                <w:rFonts w:ascii="Proxima Nova" w:cs="Proxima Nova" w:eastAsia="Proxima Nova" w:hAnsi="Proxima Nov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262"/>
              </w:tabs>
              <w:spacing w:after="120" w:before="240" w:line="240" w:lineRule="auto"/>
              <w:ind w:left="96" w:right="0" w:firstLine="0"/>
              <w:jc w:val="left"/>
              <w:rPr>
                <w:rFonts w:ascii="Proxima Nova" w:cs="Proxima Nova" w:eastAsia="Proxima Nova" w:hAnsi="Proxima Nov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262"/>
              </w:tabs>
              <w:spacing w:after="120" w:before="240" w:line="240" w:lineRule="auto"/>
              <w:ind w:left="96" w:right="0" w:firstLine="0"/>
              <w:jc w:val="left"/>
              <w:rPr>
                <w:rFonts w:ascii="Proxima Nova" w:cs="Proxima Nova" w:eastAsia="Proxima Nova" w:hAnsi="Proxima Nov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262"/>
              </w:tabs>
              <w:spacing w:after="120" w:before="240" w:line="240" w:lineRule="auto"/>
              <w:ind w:left="96" w:right="0" w:firstLine="0"/>
              <w:jc w:val="left"/>
              <w:rPr>
                <w:rFonts w:ascii="Proxima Nova" w:cs="Proxima Nova" w:eastAsia="Proxima Nova" w:hAnsi="Proxima Nov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262"/>
              </w:tabs>
              <w:spacing w:after="120" w:before="240" w:line="240" w:lineRule="auto"/>
              <w:ind w:left="96" w:right="0" w:firstLine="0"/>
              <w:jc w:val="left"/>
              <w:rPr>
                <w:rFonts w:ascii="Proxima Nova" w:cs="Proxima Nova" w:eastAsia="Proxima Nova" w:hAnsi="Proxima Nov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282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980"/>
        <w:gridCol w:w="840"/>
        <w:tblGridChange w:id="0">
          <w:tblGrid>
            <w:gridCol w:w="1980"/>
            <w:gridCol w:w="84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sz w:val="22"/>
                <w:szCs w:val="22"/>
                <w:rtl w:val="0"/>
              </w:rPr>
              <w:t xml:space="preserve">Strategic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070.866141732284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133.8582677165355"/>
        <w:gridCol w:w="1133.8582677165355"/>
        <w:gridCol w:w="1133.8582677165355"/>
        <w:gridCol w:w="1133.8582677165355"/>
        <w:gridCol w:w="1133.8582677165355"/>
        <w:gridCol w:w="1133.8582677165355"/>
        <w:gridCol w:w="1133.8582677165355"/>
        <w:gridCol w:w="1133.8582677165355"/>
        <w:tblGridChange w:id="0">
          <w:tblGrid>
            <w:gridCol w:w="1133.8582677165355"/>
            <w:gridCol w:w="1133.8582677165355"/>
            <w:gridCol w:w="1133.8582677165355"/>
            <w:gridCol w:w="1133.8582677165355"/>
            <w:gridCol w:w="1133.8582677165355"/>
            <w:gridCol w:w="1133.8582677165355"/>
            <w:gridCol w:w="1133.8582677165355"/>
            <w:gridCol w:w="1133.8582677165355"/>
          </w:tblGrid>
        </w:tblGridChange>
      </w:tblGrid>
      <w:tr>
        <w:trPr>
          <w:cantSplit w:val="0"/>
          <w:trHeight w:val="200" w:hRule="atLeast"/>
          <w:tblHeader w:val="0"/>
        </w:trPr>
        <w:tc>
          <w:tcPr>
            <w:gridSpan w:val="8"/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262"/>
              </w:tabs>
              <w:spacing w:after="120" w:before="360" w:line="240" w:lineRule="auto"/>
              <w:ind w:left="96" w:right="0" w:firstLine="0"/>
              <w:jc w:val="left"/>
              <w:rPr>
                <w:rFonts w:ascii="Proxima Nova" w:cs="Proxima Nova" w:eastAsia="Proxima Nova" w:hAnsi="Proxima Nov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sz w:val="22"/>
                <w:szCs w:val="22"/>
                <w:rtl w:val="0"/>
              </w:rPr>
              <w:t xml:space="preserve">3. Number of requested hours per instrument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240" w:line="240" w:lineRule="auto"/>
              <w:ind w:left="0" w:right="0" w:firstLine="0"/>
              <w:jc w:val="center"/>
              <w:rPr>
                <w:rFonts w:ascii="Proxima Nova" w:cs="Proxima Nova" w:eastAsia="Proxima Nova" w:hAnsi="Proxima Nov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LBC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240" w:line="240" w:lineRule="auto"/>
              <w:ind w:left="0" w:right="0" w:firstLine="0"/>
              <w:jc w:val="center"/>
              <w:rPr>
                <w:rFonts w:ascii="Proxima Nova" w:cs="Proxima Nova" w:eastAsia="Proxima Nova" w:hAnsi="Proxima Nov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LUCI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240" w:line="240" w:lineRule="auto"/>
              <w:ind w:left="0" w:right="0" w:firstLine="0"/>
              <w:jc w:val="center"/>
              <w:rPr>
                <w:rFonts w:ascii="Proxima Nova" w:cs="Proxima Nova" w:eastAsia="Proxima Nova" w:hAnsi="Proxima Nov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MODS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240" w:line="240" w:lineRule="auto"/>
              <w:ind w:left="0" w:right="0" w:firstLine="0"/>
              <w:jc w:val="center"/>
              <w:rPr>
                <w:rFonts w:ascii="Proxima Nova" w:cs="Proxima Nova" w:eastAsia="Proxima Nova" w:hAnsi="Proxima Nov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LBTI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240" w:line="240" w:lineRule="auto"/>
              <w:ind w:left="0" w:right="0" w:firstLine="0"/>
              <w:jc w:val="center"/>
              <w:rPr>
                <w:rFonts w:ascii="Proxima Nova" w:cs="Proxima Nova" w:eastAsia="Proxima Nova" w:hAnsi="Proxima Nov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PEPSI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240" w:line="240" w:lineRule="auto"/>
              <w:ind w:left="0" w:right="0" w:firstLine="0"/>
              <w:jc w:val="center"/>
              <w:rPr>
                <w:rFonts w:ascii="Proxima Nova" w:cs="Proxima Nova" w:eastAsia="Proxima Nova" w:hAnsi="Proxima Nov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sz w:val="22"/>
                <w:szCs w:val="22"/>
                <w:rtl w:val="0"/>
              </w:rPr>
              <w:t xml:space="preserve">SHARK-V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240" w:line="240" w:lineRule="auto"/>
              <w:ind w:left="0" w:right="0" w:firstLine="0"/>
              <w:jc w:val="center"/>
              <w:rPr>
                <w:rFonts w:ascii="Proxima Nova" w:cs="Proxima Nova" w:eastAsia="Proxima Nova" w:hAnsi="Proxima Nov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sz w:val="22"/>
                <w:szCs w:val="22"/>
                <w:rtl w:val="0"/>
              </w:rPr>
              <w:t xml:space="preserve">SHARK-N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240" w:line="240" w:lineRule="auto"/>
              <w:ind w:left="0" w:right="0" w:firstLine="0"/>
              <w:jc w:val="center"/>
              <w:rPr>
                <w:rFonts w:ascii="Proxima Nova" w:cs="Proxima Nova" w:eastAsia="Proxima Nova" w:hAnsi="Proxima Nov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TOTAL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24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24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24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24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24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24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24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24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Georgia" w:cs="Georgia" w:eastAsia="Georgia" w:hAnsi="Georgi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Georgia" w:cs="Georgia" w:eastAsia="Georgia" w:hAnsi="Georgia"/>
          <w:sz w:val="18"/>
          <w:szCs w:val="1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Georgia" w:cs="Georgia" w:eastAsia="Georgia" w:hAnsi="Georgia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778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778"/>
        <w:tblGridChange w:id="0">
          <w:tblGrid>
            <w:gridCol w:w="9778"/>
          </w:tblGrid>
        </w:tblGridChange>
      </w:tblGrid>
      <w:tr>
        <w:trPr>
          <w:cantSplit w:val="0"/>
          <w:tblHeader w:val="0"/>
        </w:trPr>
        <w:tc>
          <w:tcPr>
            <w:tcBorders>
              <w:bottom w:color="000000" w:space="0" w:sz="0" w:val="nil"/>
            </w:tcBorders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262"/>
              </w:tabs>
              <w:spacing w:after="120" w:before="240" w:line="240" w:lineRule="auto"/>
              <w:ind w:left="96" w:right="0" w:firstLine="0"/>
              <w:jc w:val="left"/>
              <w:rPr>
                <w:rFonts w:ascii="Proxima Nova" w:cs="Proxima Nova" w:eastAsia="Proxima Nova" w:hAnsi="Proxima Nov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Nova Mono" w:cs="Nova Mono" w:eastAsia="Nova Mono" w:hAnsi="Nova Mono"/>
                <w:b w:val="1"/>
                <w:sz w:val="22"/>
                <w:szCs w:val="22"/>
                <w:rtl w:val="0"/>
              </w:rPr>
              <w:t xml:space="preserve">4. Description of the programme (2 pages + ≤1 page for references, tables and figures)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pageBreakBefore w:val="0"/>
              <w:ind w:left="425.19685039370086" w:hanging="141.7322834645671"/>
              <w:rPr>
                <w:rFonts w:ascii="Proxima Nova" w:cs="Proxima Nova" w:eastAsia="Proxima Nova" w:hAnsi="Proxima Nova"/>
                <w:b w:val="1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sz w:val="24"/>
                <w:szCs w:val="24"/>
                <w:u w:val="single"/>
                <w:rtl w:val="0"/>
              </w:rPr>
              <w:t xml:space="preserve">NOTE: Compile this section following the “Guidelines for LBT-ITA Proposers”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262"/>
              </w:tabs>
              <w:spacing w:after="120" w:before="240" w:line="240" w:lineRule="auto"/>
              <w:ind w:left="96" w:right="0" w:firstLine="0"/>
              <w:jc w:val="left"/>
              <w:rPr>
                <w:rFonts w:ascii="Proxima Nova" w:cs="Proxima Nova" w:eastAsia="Proxima Nova" w:hAnsi="Proxima Nov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262"/>
              </w:tabs>
              <w:spacing w:after="120" w:before="240" w:line="240" w:lineRule="auto"/>
              <w:ind w:left="96" w:right="0" w:firstLine="0"/>
              <w:jc w:val="left"/>
              <w:rPr>
                <w:rFonts w:ascii="Proxima Nova" w:cs="Proxima Nova" w:eastAsia="Proxima Nova" w:hAnsi="Proxima Nov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262"/>
              </w:tabs>
              <w:spacing w:after="120" w:before="240" w:line="240" w:lineRule="auto"/>
              <w:ind w:left="96" w:right="0" w:firstLine="0"/>
              <w:jc w:val="left"/>
              <w:rPr>
                <w:rFonts w:ascii="Proxima Nova" w:cs="Proxima Nova" w:eastAsia="Proxima Nova" w:hAnsi="Proxima Nov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262"/>
              </w:tabs>
              <w:spacing w:after="120" w:before="240" w:line="240" w:lineRule="auto"/>
              <w:ind w:left="96" w:right="0" w:firstLine="0"/>
              <w:jc w:val="left"/>
              <w:rPr>
                <w:rFonts w:ascii="Proxima Nova" w:cs="Proxima Nova" w:eastAsia="Proxima Nova" w:hAnsi="Proxima Nov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262"/>
              </w:tabs>
              <w:spacing w:after="120" w:before="240" w:line="240" w:lineRule="auto"/>
              <w:ind w:left="96" w:right="0" w:firstLine="0"/>
              <w:jc w:val="left"/>
              <w:rPr>
                <w:rFonts w:ascii="Proxima Nova" w:cs="Proxima Nova" w:eastAsia="Proxima Nova" w:hAnsi="Proxima Nov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0" w:val="nil"/>
            </w:tcBorders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262"/>
              </w:tabs>
              <w:spacing w:after="120" w:before="240" w:line="240" w:lineRule="auto"/>
              <w:ind w:left="96" w:right="0" w:firstLine="0"/>
              <w:jc w:val="left"/>
              <w:rPr>
                <w:rFonts w:ascii="Proxima Nova" w:cs="Proxima Nova" w:eastAsia="Proxima Nova" w:hAnsi="Proxima Nov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sz w:val="22"/>
                <w:szCs w:val="22"/>
                <w:rtl w:val="0"/>
              </w:rPr>
              <w:t xml:space="preserve">5. Observational strategy and justification of instrumental setup and of requested time (net exposition time WITHOUT overheads), including night time calibration. For AO Targets specify the minimal AO performances (PSF FWHM [mas], Strehl ratio, PSF contrast, Distance from peak [mas]).</w:t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262"/>
              </w:tabs>
              <w:spacing w:after="120" w:before="240" w:line="240" w:lineRule="auto"/>
              <w:ind w:left="96" w:right="0" w:firstLine="0"/>
              <w:jc w:val="left"/>
              <w:rPr>
                <w:rFonts w:ascii="Proxima Nova" w:cs="Proxima Nova" w:eastAsia="Proxima Nova" w:hAnsi="Proxima Nov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262"/>
              </w:tabs>
              <w:spacing w:after="120" w:before="240" w:line="240" w:lineRule="auto"/>
              <w:ind w:left="96" w:right="0" w:firstLine="0"/>
              <w:jc w:val="left"/>
              <w:rPr>
                <w:rFonts w:ascii="Proxima Nova" w:cs="Proxima Nova" w:eastAsia="Proxima Nova" w:hAnsi="Proxima Nov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262"/>
              </w:tabs>
              <w:spacing w:after="120" w:before="240" w:line="240" w:lineRule="auto"/>
              <w:ind w:left="96" w:right="0" w:firstLine="0"/>
              <w:jc w:val="left"/>
              <w:rPr>
                <w:rFonts w:ascii="Proxima Nova" w:cs="Proxima Nova" w:eastAsia="Proxima Nova" w:hAnsi="Proxima Nov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262"/>
              </w:tabs>
              <w:spacing w:after="120" w:before="240" w:line="240" w:lineRule="auto"/>
              <w:ind w:left="96" w:right="0" w:firstLine="0"/>
              <w:jc w:val="left"/>
              <w:rPr>
                <w:rFonts w:ascii="Proxima Nova" w:cs="Proxima Nova" w:eastAsia="Proxima Nova" w:hAnsi="Proxima Nov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262"/>
              </w:tabs>
              <w:spacing w:after="120" w:before="240" w:line="240" w:lineRule="auto"/>
              <w:ind w:left="96" w:right="0" w:firstLine="0"/>
              <w:jc w:val="left"/>
              <w:rPr>
                <w:rFonts w:ascii="Proxima Nova" w:cs="Proxima Nova" w:eastAsia="Proxima Nova" w:hAnsi="Proxima Nov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0" w:val="nil"/>
            </w:tcBorders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262"/>
              </w:tabs>
              <w:spacing w:after="120" w:before="240" w:line="240" w:lineRule="auto"/>
              <w:ind w:left="96" w:right="0" w:firstLine="0"/>
              <w:jc w:val="left"/>
              <w:rPr>
                <w:rFonts w:ascii="Proxima Nova" w:cs="Proxima Nova" w:eastAsia="Proxima Nova" w:hAnsi="Proxima Nov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sz w:val="22"/>
                <w:szCs w:val="22"/>
                <w:rtl w:val="0"/>
              </w:rPr>
              <w:t xml:space="preserve">6. Strategy and needs for calibration.</w:t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262"/>
              </w:tabs>
              <w:spacing w:after="120" w:before="240" w:line="240" w:lineRule="auto"/>
              <w:ind w:left="96" w:right="0" w:firstLine="0"/>
              <w:jc w:val="left"/>
              <w:rPr>
                <w:rFonts w:ascii="Proxima Nova" w:cs="Proxima Nova" w:eastAsia="Proxima Nova" w:hAnsi="Proxima Nov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262"/>
              </w:tabs>
              <w:spacing w:after="120" w:before="240" w:line="240" w:lineRule="auto"/>
              <w:ind w:left="96" w:right="0" w:firstLine="0"/>
              <w:jc w:val="left"/>
              <w:rPr>
                <w:rFonts w:ascii="Proxima Nova" w:cs="Proxima Nova" w:eastAsia="Proxima Nova" w:hAnsi="Proxima Nov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262"/>
              </w:tabs>
              <w:spacing w:after="120" w:before="240" w:line="240" w:lineRule="auto"/>
              <w:ind w:left="96" w:right="0" w:firstLine="0"/>
              <w:jc w:val="left"/>
              <w:rPr>
                <w:rFonts w:ascii="Proxima Nova" w:cs="Proxima Nova" w:eastAsia="Proxima Nova" w:hAnsi="Proxima Nov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</w:tcBorders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04" w:right="222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262"/>
              </w:tabs>
              <w:spacing w:after="120" w:before="120" w:line="240" w:lineRule="auto"/>
              <w:ind w:left="484" w:right="0" w:hanging="388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Georgia" w:cs="Georgia" w:eastAsia="Georgia" w:hAnsi="Georgia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Georgia" w:cs="Georgia" w:eastAsia="Georgia" w:hAnsi="Georgia"/>
          <w:sz w:val="18"/>
          <w:szCs w:val="1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ageBreakBefore w:val="0"/>
        <w:rPr>
          <w:rFonts w:ascii="Proxima Nova Semibold" w:cs="Proxima Nova Semibold" w:eastAsia="Proxima Nova Semibold" w:hAnsi="Proxima Nova Semibold"/>
          <w:sz w:val="24"/>
          <w:szCs w:val="24"/>
        </w:rPr>
      </w:pPr>
      <w:r w:rsidDel="00000000" w:rsidR="00000000" w:rsidRPr="00000000">
        <w:rPr>
          <w:rFonts w:ascii="Proxima Nova Semibold" w:cs="Proxima Nova Semibold" w:eastAsia="Proxima Nova Semibold" w:hAnsi="Proxima Nova Semibold"/>
          <w:sz w:val="24"/>
          <w:szCs w:val="24"/>
          <w:rtl w:val="0"/>
        </w:rPr>
        <w:t xml:space="preserve">N</w:t>
      </w:r>
      <w:r w:rsidDel="00000000" w:rsidR="00000000" w:rsidRPr="00000000">
        <w:rPr>
          <w:rFonts w:ascii="Proxima Nova Semibold" w:cs="Proxima Nova Semibold" w:eastAsia="Proxima Nova Semibold" w:hAnsi="Proxima Nova Semibold"/>
          <w:sz w:val="24"/>
          <w:szCs w:val="24"/>
          <w:rtl w:val="0"/>
        </w:rPr>
        <w:t xml:space="preserve">OTE: THIS PAGE MUST BE THE LAST PAGE OF THE PROPOSAL</w:t>
      </w:r>
      <w:r w:rsidDel="00000000" w:rsidR="00000000" w:rsidRPr="00000000">
        <w:rPr>
          <w:rFonts w:ascii="Proxima Nova Semibold" w:cs="Proxima Nova Semibold" w:eastAsia="Proxima Nova Semibold" w:hAnsi="Proxima Nova Semibold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4B">
      <w:pPr>
        <w:pageBreakBefore w:val="0"/>
        <w:rPr>
          <w:rFonts w:ascii="Proxima Nova Semibold" w:cs="Proxima Nova Semibold" w:eastAsia="Proxima Nova Semibold" w:hAnsi="Proxima Nova Semibold"/>
          <w:sz w:val="24"/>
          <w:szCs w:val="24"/>
        </w:rPr>
      </w:pPr>
      <w:r w:rsidDel="00000000" w:rsidR="00000000" w:rsidRPr="00000000">
        <w:rPr>
          <w:rFonts w:ascii="Proxima Nova Semibold" w:cs="Proxima Nova Semibold" w:eastAsia="Proxima Nova Semibold" w:hAnsi="Proxima Nova Semibold"/>
          <w:sz w:val="24"/>
          <w:szCs w:val="24"/>
          <w:rtl w:val="0"/>
        </w:rPr>
        <w:t xml:space="preserve">Since it can contain references to the authors, this page is obscured when the proposal will be submitted to the reviewers.</w:t>
      </w:r>
    </w:p>
    <w:p w:rsidR="00000000" w:rsidDel="00000000" w:rsidP="00000000" w:rsidRDefault="00000000" w:rsidRPr="00000000" w14:paraId="0000004C">
      <w:pPr>
        <w:pageBreakBefore w:val="0"/>
        <w:rPr>
          <w:rFonts w:ascii="Georgia" w:cs="Georgia" w:eastAsia="Georgia" w:hAnsi="Georgia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778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778"/>
        <w:tblGridChange w:id="0">
          <w:tblGrid>
            <w:gridCol w:w="9778"/>
          </w:tblGrid>
        </w:tblGridChange>
      </w:tblGrid>
      <w:tr>
        <w:trPr>
          <w:cantSplit w:val="0"/>
          <w:tblHeader w:val="0"/>
        </w:trPr>
        <w:tc>
          <w:tcPr>
            <w:tcBorders>
              <w:bottom w:color="000000" w:space="0" w:sz="0" w:val="nil"/>
            </w:tcBorders>
            <w:vAlign w:val="top"/>
          </w:tcPr>
          <w:p w:rsidR="00000000" w:rsidDel="00000000" w:rsidP="00000000" w:rsidRDefault="00000000" w:rsidRPr="00000000" w14:paraId="0000004D">
            <w:pPr>
              <w:pageBreakBefore w:val="0"/>
              <w:widowControl w:val="0"/>
              <w:tabs>
                <w:tab w:val="left" w:leader="none" w:pos="8262"/>
              </w:tabs>
              <w:spacing w:after="120" w:before="240" w:lineRule="auto"/>
              <w:ind w:left="96" w:firstLine="0"/>
              <w:rPr>
                <w:rFonts w:ascii="Proxima Nova" w:cs="Proxima Nova" w:eastAsia="Proxima Nova" w:hAnsi="Proxima Nov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sz w:val="22"/>
                <w:szCs w:val="22"/>
                <w:rtl w:val="0"/>
              </w:rPr>
              <w:t xml:space="preserve">7</w:t>
            </w:r>
            <w:r w:rsidDel="00000000" w:rsidR="00000000" w:rsidRPr="00000000">
              <w:rPr>
                <w:rFonts w:ascii="Proxima Nova" w:cs="Proxima Nova" w:eastAsia="Proxima Nova" w:hAnsi="Proxima Nova"/>
                <w:b w:val="1"/>
                <w:sz w:val="22"/>
                <w:szCs w:val="22"/>
                <w:rtl w:val="0"/>
              </w:rPr>
              <w:t xml:space="preserve">. </w:t>
            </w:r>
            <w:r w:rsidDel="00000000" w:rsidR="00000000" w:rsidRPr="00000000">
              <w:rPr>
                <w:rFonts w:ascii="Proxima Nova" w:cs="Proxima Nova" w:eastAsia="Proxima Nova" w:hAnsi="Proxima Nova"/>
                <w:b w:val="1"/>
                <w:sz w:val="22"/>
                <w:szCs w:val="22"/>
                <w:rtl w:val="0"/>
              </w:rPr>
              <w:t xml:space="preserve">Report about previous use of LBT time</w:t>
            </w:r>
            <w:r w:rsidDel="00000000" w:rsidR="00000000" w:rsidRPr="00000000">
              <w:rPr>
                <w:rFonts w:ascii="Proxima Nova" w:cs="Proxima Nova" w:eastAsia="Proxima Nova" w:hAnsi="Proxima Nova"/>
                <w:b w:val="1"/>
                <w:sz w:val="22"/>
                <w:szCs w:val="22"/>
                <w:rtl w:val="0"/>
              </w:rPr>
              <w:t xml:space="preserve"> and publications.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4E">
            <w:pPr>
              <w:pageBreakBefore w:val="0"/>
              <w:widowControl w:val="0"/>
              <w:tabs>
                <w:tab w:val="left" w:leader="none" w:pos="8262"/>
              </w:tabs>
              <w:spacing w:after="120" w:before="240" w:lineRule="auto"/>
              <w:ind w:left="96" w:firstLine="0"/>
              <w:rPr>
                <w:rFonts w:ascii="Proxima Nova" w:cs="Proxima Nova" w:eastAsia="Proxima Nova" w:hAnsi="Proxima Nov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pageBreakBefore w:val="0"/>
              <w:widowControl w:val="0"/>
              <w:tabs>
                <w:tab w:val="left" w:leader="none" w:pos="8262"/>
              </w:tabs>
              <w:spacing w:after="120" w:before="240" w:lineRule="auto"/>
              <w:ind w:left="96" w:firstLine="0"/>
              <w:rPr>
                <w:rFonts w:ascii="Proxima Nova" w:cs="Proxima Nova" w:eastAsia="Proxima Nova" w:hAnsi="Proxima Nov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pageBreakBefore w:val="0"/>
              <w:widowControl w:val="0"/>
              <w:tabs>
                <w:tab w:val="left" w:leader="none" w:pos="8262"/>
              </w:tabs>
              <w:spacing w:after="120" w:before="240" w:lineRule="auto"/>
              <w:ind w:left="96" w:firstLine="0"/>
              <w:rPr>
                <w:rFonts w:ascii="Proxima Nova" w:cs="Proxima Nova" w:eastAsia="Proxima Nova" w:hAnsi="Proxima Nov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0" w:val="nil"/>
            </w:tcBorders>
            <w:vAlign w:val="top"/>
          </w:tcPr>
          <w:p w:rsidR="00000000" w:rsidDel="00000000" w:rsidP="00000000" w:rsidRDefault="00000000" w:rsidRPr="00000000" w14:paraId="00000051">
            <w:pPr>
              <w:pageBreakBefore w:val="0"/>
              <w:widowControl w:val="0"/>
              <w:tabs>
                <w:tab w:val="left" w:leader="none" w:pos="8262"/>
              </w:tabs>
              <w:spacing w:after="120" w:before="240" w:lineRule="auto"/>
              <w:ind w:left="96" w:firstLine="0"/>
              <w:rPr>
                <w:rFonts w:ascii="Proxima Nova" w:cs="Proxima Nova" w:eastAsia="Proxima Nova" w:hAnsi="Proxima Nov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sz w:val="22"/>
                <w:szCs w:val="22"/>
                <w:rtl w:val="0"/>
              </w:rPr>
              <w:t xml:space="preserve">8a. If this proposal is a part of a PhD thesis, write here the name of the student, the thesis title and briefly describe the relevance of these observations for the thesis goals.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52">
            <w:pPr>
              <w:pageBreakBefore w:val="0"/>
              <w:widowControl w:val="0"/>
              <w:tabs>
                <w:tab w:val="left" w:leader="none" w:pos="8262"/>
              </w:tabs>
              <w:spacing w:after="120" w:before="240" w:lineRule="auto"/>
              <w:ind w:left="96" w:firstLine="0"/>
              <w:rPr>
                <w:rFonts w:ascii="Proxima Nova" w:cs="Proxima Nova" w:eastAsia="Proxima Nova" w:hAnsi="Proxima Nov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pageBreakBefore w:val="0"/>
              <w:widowControl w:val="0"/>
              <w:tabs>
                <w:tab w:val="left" w:leader="none" w:pos="8262"/>
              </w:tabs>
              <w:spacing w:after="120" w:before="240" w:lineRule="auto"/>
              <w:ind w:left="96" w:firstLine="0"/>
              <w:rPr>
                <w:rFonts w:ascii="Proxima Nova" w:cs="Proxima Nova" w:eastAsia="Proxima Nova" w:hAnsi="Proxima Nov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pageBreakBefore w:val="0"/>
              <w:widowControl w:val="0"/>
              <w:tabs>
                <w:tab w:val="left" w:leader="none" w:pos="8262"/>
              </w:tabs>
              <w:spacing w:after="120" w:before="240" w:lineRule="auto"/>
              <w:ind w:left="96" w:firstLine="0"/>
              <w:rPr>
                <w:rFonts w:ascii="Proxima Nova" w:cs="Proxima Nova" w:eastAsia="Proxima Nova" w:hAnsi="Proxima Nov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0" w:val="nil"/>
            </w:tcBorders>
            <w:vAlign w:val="top"/>
          </w:tcPr>
          <w:p w:rsidR="00000000" w:rsidDel="00000000" w:rsidP="00000000" w:rsidRDefault="00000000" w:rsidRPr="00000000" w14:paraId="00000055">
            <w:pPr>
              <w:pageBreakBefore w:val="0"/>
              <w:widowControl w:val="0"/>
              <w:tabs>
                <w:tab w:val="left" w:leader="none" w:pos="8262"/>
              </w:tabs>
              <w:spacing w:after="120" w:before="240" w:lineRule="auto"/>
              <w:ind w:left="96" w:firstLine="0"/>
              <w:rPr>
                <w:rFonts w:ascii="Proxima Nova" w:cs="Proxima Nova" w:eastAsia="Proxima Nova" w:hAnsi="Proxima Nov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sz w:val="22"/>
                <w:szCs w:val="22"/>
                <w:rtl w:val="0"/>
              </w:rPr>
              <w:t xml:space="preserve">8b. Is this, or a similar application submitted to other time allocation committees (e.g. ESO, TNG-CAT, ITP)? If yes, please specify which and explain if and why the proposals should be considered complementary.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56">
            <w:pPr>
              <w:pageBreakBefore w:val="0"/>
              <w:widowControl w:val="0"/>
              <w:tabs>
                <w:tab w:val="left" w:leader="none" w:pos="8262"/>
              </w:tabs>
              <w:spacing w:after="120" w:before="240" w:lineRule="auto"/>
              <w:ind w:left="96" w:firstLine="0"/>
              <w:rPr>
                <w:rFonts w:ascii="Proxima Nova" w:cs="Proxima Nova" w:eastAsia="Proxima Nova" w:hAnsi="Proxima Nov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pageBreakBefore w:val="0"/>
              <w:widowControl w:val="0"/>
              <w:tabs>
                <w:tab w:val="left" w:leader="none" w:pos="8262"/>
              </w:tabs>
              <w:spacing w:after="120" w:before="240" w:lineRule="auto"/>
              <w:ind w:left="96" w:firstLine="0"/>
              <w:rPr>
                <w:rFonts w:ascii="Proxima Nova" w:cs="Proxima Nova" w:eastAsia="Proxima Nova" w:hAnsi="Proxima Nov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pageBreakBefore w:val="0"/>
              <w:widowControl w:val="0"/>
              <w:tabs>
                <w:tab w:val="left" w:leader="none" w:pos="8262"/>
              </w:tabs>
              <w:spacing w:after="120" w:before="240" w:lineRule="auto"/>
              <w:ind w:left="96" w:firstLine="0"/>
              <w:rPr>
                <w:rFonts w:ascii="Proxima Nova" w:cs="Proxima Nova" w:eastAsia="Proxima Nova" w:hAnsi="Proxima Nov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9">
      <w:pPr>
        <w:rPr>
          <w:rFonts w:ascii="Georgia" w:cs="Georgia" w:eastAsia="Georgia" w:hAnsi="Georgia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778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778"/>
        <w:tblGridChange w:id="0">
          <w:tblGrid>
            <w:gridCol w:w="9778"/>
          </w:tblGrid>
        </w:tblGridChange>
      </w:tblGrid>
      <w:tr>
        <w:trPr>
          <w:cantSplit w:val="0"/>
          <w:tblHeader w:val="0"/>
        </w:trPr>
        <w:tc>
          <w:tcPr>
            <w:tcBorders>
              <w:bottom w:color="000000" w:space="0" w:sz="0" w:val="nil"/>
            </w:tcBorders>
            <w:vAlign w:val="top"/>
          </w:tcPr>
          <w:p w:rsidR="00000000" w:rsidDel="00000000" w:rsidP="00000000" w:rsidRDefault="00000000" w:rsidRPr="00000000" w14:paraId="0000005A">
            <w:pPr>
              <w:widowControl w:val="0"/>
              <w:tabs>
                <w:tab w:val="left" w:leader="none" w:pos="8262"/>
              </w:tabs>
              <w:spacing w:after="120" w:before="240" w:lineRule="auto"/>
              <w:ind w:left="96" w:firstLine="0"/>
              <w:rPr>
                <w:rFonts w:ascii="Proxima Nova" w:cs="Proxima Nova" w:eastAsia="Proxima Nova" w:hAnsi="Proxima Nov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sz w:val="22"/>
                <w:szCs w:val="22"/>
                <w:rtl w:val="0"/>
              </w:rPr>
              <w:t xml:space="preserve">9. List here the names of at least 2 Co-I who, together with the PI, will join the external referee panel.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5B">
            <w:pPr>
              <w:widowControl w:val="0"/>
              <w:tabs>
                <w:tab w:val="left" w:leader="none" w:pos="8262"/>
              </w:tabs>
              <w:spacing w:after="120" w:before="240" w:lineRule="auto"/>
              <w:ind w:left="0" w:firstLine="0"/>
              <w:rPr>
                <w:rFonts w:ascii="Proxima Nova" w:cs="Proxima Nova" w:eastAsia="Proxima Nova" w:hAnsi="Proxima Nov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C">
      <w:pPr>
        <w:rPr>
          <w:rFonts w:ascii="Georgia" w:cs="Georgia" w:eastAsia="Georgia" w:hAnsi="Georgi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pageBreakBefore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first"/>
      <w:headerReference r:id="rId8" w:type="even"/>
      <w:footerReference r:id="rId9" w:type="default"/>
      <w:footerReference r:id="rId10" w:type="first"/>
      <w:pgSz w:h="16838" w:w="11906" w:orient="portrait"/>
      <w:pgMar w:bottom="1133.8582677165355" w:top="850.3937007874016" w:left="1133.8582677165355" w:right="1133.8582677165355" w:header="708" w:footer="708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Verdana"/>
  <w:font w:name="Times New Roman"/>
  <w:font w:name="Arial"/>
  <w:font w:name="Proxima Nov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Proxima Nova Semibold">
    <w:embedRegular w:fontKey="{00000000-0000-0000-0000-000000000000}" r:id="rId7" w:subsetted="0"/>
    <w:embedBold w:fontKey="{00000000-0000-0000-0000-000000000000}" r:id="rId8" w:subsetted="0"/>
    <w:embedBoldItalic w:fontKey="{00000000-0000-0000-0000-000000000000}" r:id="rId9" w:subsetted="0"/>
  </w:font>
  <w:font w:name="Nova Mono">
    <w:embedRegular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F">
    <w:pPr>
      <w:pageBreakBefore w:val="0"/>
      <w:widowControl w:val="0"/>
      <w:rPr/>
    </w:pPr>
    <w:r w:rsidDel="00000000" w:rsidR="00000000" w:rsidRPr="00000000">
      <w:rPr>
        <w:rFonts w:ascii="Verdana" w:cs="Verdana" w:eastAsia="Verdana" w:hAnsi="Verdana"/>
        <w:color w:val="999999"/>
        <w:sz w:val="16"/>
        <w:szCs w:val="16"/>
        <w:rtl w:val="0"/>
      </w:rPr>
      <w:t xml:space="preserve">LBT ITALIA - Call for proposals 2025 - 2026 ANONYMOUS FORM   __________________________________        </w:t>
    </w:r>
    <w:r w:rsidDel="00000000" w:rsidR="00000000" w:rsidRPr="00000000">
      <w:rPr>
        <w:rFonts w:ascii="Verdana" w:cs="Verdana" w:eastAsia="Verdana" w:hAnsi="Verdana"/>
        <w:color w:val="999999"/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1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0">
    <w:pPr>
      <w:pageBreakBefore w:val="0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2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header" Target="header2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roximaNova-regular.ttf"/><Relationship Id="rId2" Type="http://schemas.openxmlformats.org/officeDocument/2006/relationships/font" Target="fonts/ProximaNova-bold.ttf"/><Relationship Id="rId3" Type="http://schemas.openxmlformats.org/officeDocument/2006/relationships/font" Target="fonts/ProximaNova-italic.ttf"/><Relationship Id="rId4" Type="http://schemas.openxmlformats.org/officeDocument/2006/relationships/font" Target="fonts/ProximaNova-boldItalic.ttf"/><Relationship Id="rId10" Type="http://schemas.openxmlformats.org/officeDocument/2006/relationships/font" Target="fonts/NovaMono-regular.ttf"/><Relationship Id="rId9" Type="http://schemas.openxmlformats.org/officeDocument/2006/relationships/font" Target="fonts/ProximaNovaSemibold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ProximaNovaSemibold-regular.ttf"/><Relationship Id="rId8" Type="http://schemas.openxmlformats.org/officeDocument/2006/relationships/font" Target="fonts/ProximaNovaSemibold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